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4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国际商学院优秀班级体考核办法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为全面贯彻执行党的教育方针，培养学生团结奋进的精神和集体主义观念，加强院风学风建设和精神文明建设，充分发挥学生班集体在教育管理工作中的作用，促进各学生班级之间争先创优，引导广大学生勤奋学习，自觉培养集体主义精神，特制定本办法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一、优秀班集体的基本条件</w:t>
      </w:r>
      <w:r>
        <w:rPr>
          <w:rFonts w:hint="eastAsia" w:asciiTheme="minorEastAsia" w:hAnsiTheme="minorEastAsia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在评比学年内该班没有学生因违反校规校纪、法规而受到学校纪律处分；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在评比学年内该班没有学生考试作弊，没有学生因成绩不合格而受到学籍处理；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在评比学年内该班学生所在宿舍没有严重警告宿舍；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在评比学年内该班班级成员没有参加非法组织，从事非法活动的。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二、优秀班集体评选考核内容</w:t>
      </w:r>
      <w:r>
        <w:rPr>
          <w:rFonts w:hint="eastAsia" w:asciiTheme="minorEastAsia" w:hAnsiTheme="minorEastAsia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（一）考核内容包括四个方面，实行评分制，满分为100分。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班级思想建设：（20分）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（1）能积极组织政治理论学习，有针对性地开展思想政治教育活动，学习内容具体生动；（3分）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（2）同学们能热爱社会主义祖国，坚持四项基本原则，拥护中国共产党的领导，拥护改革开放，关心国家大事；（3分）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（3）积极参加校、院组织的集体活动；（3分）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（4）能以生动的形式开展各种有益的活动，如经验交流会、报告会、知识竞赛、主题班会等；（3分）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（5）班风正，集体凝聚力强；（3分）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（6）能认真组织参加社会实践活动，并认真写出调查报告；（2分）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（7）能定期分析同学的思想状况，找出问题，并提出相应的解决办法。（3分）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班级组织建设：（15分）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（1）班委会、宿舍长健全，分工明确，能主动开展工作；（3分）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（2）班上各项制度健全，并且能认真贯彻执行；（3分）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（3）定期召开班委会议；（3分）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（4）班干部、舍长能及时掌握本班、本宿舍学生的思想情况；（3分） （5）及时向辅导员反映学生中出现的问题，汇报工作。（3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 xml:space="preserve">班级学习状况：（45分）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（1）班级学习气氛浓厚，学习勤奋认真；（3分）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（2）全班学生能独立认真完成作业，并按时上交；（2分）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（3）课堂纪律良好，迟到、早退、旷课现象少，无考试作弊现象；（6分）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（4）认真进行实践性环节，遵守学习、课堂纪律；（4分）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（5）学习成绩，以全班智育平均成绩的30%计。（30分）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 xml:space="preserve">班级文明建设：（20分）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（1）注重品质修养，讲文明，讲礼貌，尊敬师长；（3分）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（2）同学之间团结友爱，互相帮助；（2分）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（3）提倡艰苦朴素，无大吃大喝、浪费等现象；（3分）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（4）遵守学校各项纪律和管理规定，爱护公共财产及设施；（3分）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（5）宿舍环境整洁；（4分）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（6）积极参加并开展各项文体活动。（5分）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（二）有下列情况者给予加分</w:t>
      </w:r>
      <w:r>
        <w:rPr>
          <w:rFonts w:hint="eastAsia" w:asciiTheme="minorEastAsia" w:hAnsiTheme="minorEastAsia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全国、全省性学习竞赛、科技活动、创新创业大赛等竞赛中获奖的，一等奖、二等奖、三等奖、优秀奖分别每人次加10、8、6、4分；在学校、学院组织的以班级为单位参加的学习竞赛、科技活动、创新创业大赛中获团体前三名的，分别加6、4、2分，以个人参加的竞赛中获一等、二等、三等奖的每人次分别加3、2、1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（2）以班级或宿舍为单位在各项集体活动，如文体、精神文明建设、社会实践等，受到省级及以上表彰的集体加5分；受到校级、院级表彰的集体加3分；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（3）初次通过全国外语四级、六级考试、会计从业资格证考试等教育部认证的考试者每人次加1分；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（4）雅思成绩7.0分及以上、托福成绩100分及以上者，每人次加2分；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(5) 获得小语种等级认证证书、双学位证书者，每人次加1分；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</w:t>
      </w:r>
      <w:r>
        <w:rPr>
          <w:rFonts w:hint="eastAsia" w:asciiTheme="minorEastAsia" w:hAnsiTheme="minorEastAsia"/>
          <w:kern w:val="0"/>
          <w:sz w:val="24"/>
          <w:szCs w:val="24"/>
        </w:rPr>
        <w:t>以上加分项目仅针对发生在考核期内的，如遇符合多项加分条例的情况，以加分最多条例为准。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（三）有下列情况者给予扣分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（1）本学年内有成绩不及格者，每人次扣1分；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）在宿舍检查中，本班级有被评为较差宿舍的，扣2分，可累</w:t>
      </w:r>
      <w:r>
        <w:rPr>
          <w:rFonts w:hint="eastAsia" w:asciiTheme="minorEastAsia" w:hAnsiTheme="minorEastAsia"/>
          <w:sz w:val="24"/>
          <w:szCs w:val="24"/>
          <w:lang w:eastAsia="zh-CN"/>
        </w:rPr>
        <w:t>计</w:t>
      </w:r>
      <w:r>
        <w:rPr>
          <w:rFonts w:hint="eastAsia" w:asciiTheme="minorEastAsia" w:hAnsiTheme="minorEastAsia"/>
          <w:sz w:val="24"/>
          <w:szCs w:val="24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三、评选办法及奖励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优秀班集体每学年评选一次，由院学代会及学工组辅导员代表负责班级的考核及评选工作，院团委最后审定；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 xml:space="preserve">参选班级在符合四个基本条件的基础上，对各项考核内容得分、加分、扣分合计得分即为该学年该班综合测评分数；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优秀班集体由院学代会提交初审名单并附认定材料，报学院团委审定；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 xml:space="preserve"> 4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优秀班集体名额每个年级等额分配，评选过程中严格按照标准。特殊情况需增加或减少名额，报至院团委审议；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优秀班集体每班获“优秀班集体”奖状及一定奖励，具体奖励标准由院党委和团委决定。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</w:p>
    <w:p>
      <w:pPr>
        <w:spacing w:line="460" w:lineRule="exact"/>
        <w:ind w:firstLine="480" w:firstLineChars="200"/>
        <w:jc w:val="right"/>
        <w:rPr>
          <w:rFonts w:asciiTheme="minorEastAsia" w:hAnsiTheme="minorEastAsi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3FA9"/>
    <w:rsid w:val="000A30F0"/>
    <w:rsid w:val="000B7099"/>
    <w:rsid w:val="00112354"/>
    <w:rsid w:val="00120DC4"/>
    <w:rsid w:val="001550BF"/>
    <w:rsid w:val="00175E02"/>
    <w:rsid w:val="00187EF0"/>
    <w:rsid w:val="00197DCD"/>
    <w:rsid w:val="00213316"/>
    <w:rsid w:val="002F3065"/>
    <w:rsid w:val="00306967"/>
    <w:rsid w:val="003747D3"/>
    <w:rsid w:val="00485D20"/>
    <w:rsid w:val="004E67F8"/>
    <w:rsid w:val="00515491"/>
    <w:rsid w:val="00537EC1"/>
    <w:rsid w:val="00661976"/>
    <w:rsid w:val="0068097C"/>
    <w:rsid w:val="007609C1"/>
    <w:rsid w:val="00873FA9"/>
    <w:rsid w:val="009237A2"/>
    <w:rsid w:val="00975B64"/>
    <w:rsid w:val="00BA3984"/>
    <w:rsid w:val="00BB18DD"/>
    <w:rsid w:val="00C1674B"/>
    <w:rsid w:val="00CD3364"/>
    <w:rsid w:val="00E350D0"/>
    <w:rsid w:val="00E54E13"/>
    <w:rsid w:val="00EB1FDD"/>
    <w:rsid w:val="00EF157F"/>
    <w:rsid w:val="00FE1E3B"/>
    <w:rsid w:val="18E678A4"/>
    <w:rsid w:val="2CD24FAE"/>
    <w:rsid w:val="61EA4E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276</Words>
  <Characters>1575</Characters>
  <Lines>13</Lines>
  <Paragraphs>3</Paragraphs>
  <ScaleCrop>false</ScaleCrop>
  <LinksUpToDate>false</LinksUpToDate>
  <CharactersWithSpaces>1848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2015-11-26T00:20:00Z</dcterms:created>
  <dc:creator>admin</dc:creator>
  <cp:lastModifiedBy>Administrator</cp:lastModifiedBy>
  <dcterms:modified xsi:type="dcterms:W3CDTF">2015-12-09T08:44:58Z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